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газификатора холодного криогенного в учреждении ГАУЗ МО «</w:t>
            </w:r>
            <w:proofErr w:type="spellStart"/>
            <w:r w:rsidRPr="00A10B22">
              <w:rPr>
                <w:rFonts w:ascii="Times New Roman" w:eastAsia="Times New Roman" w:hAnsi="Times New Roman" w:cs="Times New Roman"/>
                <w:sz w:val="20"/>
                <w:szCs w:val="20"/>
              </w:rPr>
              <w:t>Дмитровская</w:t>
            </w:r>
            <w:proofErr w:type="spellEnd"/>
            <w:r w:rsidRPr="00A10B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городская больница»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Дмитров, ул. Больничная 7</w:t>
            </w:r>
          </w:p>
        </w:tc>
      </w:tr>
      <w:tr w:rsidR="00334F33" w:rsidRPr="004A109B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A10B22" w:rsidRDefault="00A10B22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Московской области «Здравоохранение Подмосковья» на 2014-2020 гг. Подпрограмма 2. «Совершенствование о</w:t>
            </w:r>
            <w:bookmarkStart w:id="0" w:name="_GoBack"/>
            <w:bookmarkEnd w:id="0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казания специализированной, включая </w:t>
            </w:r>
            <w:proofErr w:type="gramStart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высокотехнологичную</w:t>
            </w:r>
            <w:proofErr w:type="gramEnd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, медицинской помощи, скорой, в том числе скорой специализированной, медицинской помощи, медицинской эвакуации» государственной программы Московской области «Здравоохранение Подмосковья» на 2014-2020 годы»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A10B22" w:rsidRDefault="00A10B22" w:rsidP="00A10B22">
            <w:pPr>
              <w:tabs>
                <w:tab w:val="right" w:pos="10205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A10B22">
              <w:rPr>
                <w:sz w:val="20"/>
                <w:szCs w:val="20"/>
              </w:rPr>
              <w:t xml:space="preserve">- улучшение оказания специализированной, включая </w:t>
            </w:r>
            <w:proofErr w:type="gramStart"/>
            <w:r w:rsidRPr="00A10B22">
              <w:rPr>
                <w:sz w:val="20"/>
                <w:szCs w:val="20"/>
              </w:rPr>
              <w:t>высокотехнологичную</w:t>
            </w:r>
            <w:proofErr w:type="gramEnd"/>
            <w:r w:rsidRPr="00A10B22">
              <w:rPr>
                <w:sz w:val="20"/>
                <w:szCs w:val="20"/>
              </w:rPr>
              <w:t>, медицинской помощи населению;</w:t>
            </w:r>
          </w:p>
          <w:p w:rsidR="00A10B22" w:rsidRPr="00A10B22" w:rsidRDefault="00A10B22" w:rsidP="00A10B22">
            <w:pPr>
              <w:tabs>
                <w:tab w:val="right" w:pos="10205"/>
              </w:tabs>
              <w:spacing w:after="0"/>
              <w:jc w:val="both"/>
              <w:rPr>
                <w:sz w:val="20"/>
                <w:szCs w:val="20"/>
              </w:rPr>
            </w:pPr>
            <w:r w:rsidRPr="00A10B22">
              <w:rPr>
                <w:bCs/>
                <w:sz w:val="20"/>
                <w:szCs w:val="20"/>
              </w:rPr>
              <w:t>- обеспечение соблюдения конституционных прав граждан на получение квалифицированной медицинской помощи</w:t>
            </w:r>
            <w:r w:rsidRPr="00A10B22">
              <w:rPr>
                <w:sz w:val="20"/>
                <w:szCs w:val="20"/>
              </w:rPr>
              <w:t>, сохранения и укрепления здоровья населения на основе формирования здорового образа жизни;</w:t>
            </w:r>
          </w:p>
          <w:p w:rsidR="00334F33" w:rsidRPr="00A10B22" w:rsidRDefault="00A10B22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- обеспечение качества и доступности медицинской помощи населению</w:t>
            </w:r>
            <w:r w:rsidRPr="00A10B2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>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37"/>
            <w:bookmarkEnd w:id="1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Инвестиционный период </w:t>
            </w:r>
            <w:r w:rsidR="00EE1D59" w:rsidRPr="00A10B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334F33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Операционный период 25 лет.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Форма реализации инвестиционного проекта (строительство, реконструкция, в том числе 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  <w:r w:rsidR="000A3765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F33" w:rsidRPr="00A10B22">
              <w:rPr>
                <w:rFonts w:ascii="Times New Roman" w:hAnsi="Times New Roman" w:cs="Times New Roman"/>
                <w:sz w:val="20"/>
                <w:szCs w:val="20"/>
              </w:rPr>
              <w:t>с последующей эксплуатацией.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7C6B5D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A10B22" w:rsidRDefault="00A10B22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Московской области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62"/>
            <w:bookmarkEnd w:id="2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Подготовка проектно-сметной документации в рамках инвестиционного проекта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68"/>
            <w:bookmarkEnd w:id="3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Подготовка проектно-сметной документации в рамках инвестиционного проекта</w:t>
            </w:r>
            <w:r w:rsidR="004A109B" w:rsidRPr="00A10B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74"/>
            <w:bookmarkEnd w:id="4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A10B22">
              <w:rPr>
                <w:rFonts w:ascii="Times New Roman" w:hAnsi="Times New Roman" w:cs="Times New Roman"/>
                <w:sz w:val="20"/>
                <w:szCs w:val="20"/>
              </w:rPr>
              <w:t>указанием года ее определения -</w:t>
            </w:r>
            <w:r w:rsidR="00900044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DF53B8" w:rsidRPr="00A10B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0044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  <w:r w:rsidR="00A10B22" w:rsidRPr="00A10B22">
              <w:rPr>
                <w:rFonts w:ascii="Times New Roman" w:hAnsi="Times New Roman" w:cs="Times New Roman"/>
                <w:sz w:val="20"/>
                <w:szCs w:val="20"/>
              </w:rPr>
              <w:t>13 900</w:t>
            </w:r>
            <w:r w:rsidR="001F30C4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0044" w:rsidRPr="00A10B22">
              <w:rPr>
                <w:rFonts w:ascii="Times New Roman" w:hAnsi="Times New Roman" w:cs="Times New Roman"/>
                <w:sz w:val="20"/>
                <w:szCs w:val="20"/>
              </w:rPr>
              <w:t>тыс. рублей (</w:t>
            </w:r>
            <w:r w:rsidR="000C6458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 w:rsidR="00900044" w:rsidRPr="00A10B22">
              <w:rPr>
                <w:rFonts w:ascii="Times New Roman" w:hAnsi="Times New Roman" w:cs="Times New Roman"/>
                <w:sz w:val="20"/>
                <w:szCs w:val="20"/>
              </w:rPr>
              <w:t>НДС)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6"/>
            <w:bookmarkEnd w:id="5"/>
            <w:r w:rsidRPr="00A10B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4A109B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0003A7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A109B"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900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773" w:rsidRPr="004A109B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A10B22" w:rsidRDefault="00A3477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A10B22" w:rsidRDefault="00A3477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DF53B8" w:rsidP="00A10B2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B22" w:rsidRPr="00A10B2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4A109B" w:rsidRPr="00A10B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1 650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11 580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A10B22" w:rsidP="00A10B2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Наличие инфраструктуры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4A7824" w:rsidRPr="00A10B22" w:rsidRDefault="00A10B22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Информация предоставляется по требованию.</w:t>
            </w:r>
          </w:p>
        </w:tc>
      </w:tr>
      <w:tr w:rsidR="00334F33" w:rsidRPr="004A109B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Контактное лицо в Министерстве инвестиций и инноваций Московской области 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br/>
              <w:t>(Ф.И.О., телефон, адрес электронной почты)</w:t>
            </w:r>
          </w:p>
        </w:tc>
      </w:tr>
      <w:tr w:rsidR="00334F33" w:rsidRPr="004A109B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Нерсесян Антраник Жозефович</w:t>
            </w:r>
          </w:p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+7 (496) 602-08-62</w:t>
            </w:r>
          </w:p>
          <w:p w:rsidR="00334F33" w:rsidRPr="00A10B22" w:rsidRDefault="00334F33" w:rsidP="00A10B2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B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NersesyanAZh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A10B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mosreg</w:t>
            </w:r>
            <w:r w:rsidRPr="00A10B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10B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</w:tc>
      </w:tr>
    </w:tbl>
    <w:p w:rsidR="00F622EF" w:rsidRPr="004A109B" w:rsidRDefault="00F622EF" w:rsidP="00DF53B8">
      <w:pPr>
        <w:spacing w:after="0"/>
        <w:rPr>
          <w:sz w:val="20"/>
          <w:szCs w:val="20"/>
        </w:rPr>
      </w:pPr>
    </w:p>
    <w:sectPr w:rsidR="00F622EF" w:rsidRPr="004A109B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A3765"/>
    <w:rsid w:val="000C6458"/>
    <w:rsid w:val="00102495"/>
    <w:rsid w:val="00110D86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A10B22"/>
    <w:rsid w:val="00A2265A"/>
    <w:rsid w:val="00A34773"/>
    <w:rsid w:val="00AC438E"/>
    <w:rsid w:val="00AF4884"/>
    <w:rsid w:val="00B14BC9"/>
    <w:rsid w:val="00B42AA8"/>
    <w:rsid w:val="00D01F7D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21</cp:revision>
  <dcterms:created xsi:type="dcterms:W3CDTF">2015-10-22T12:09:00Z</dcterms:created>
  <dcterms:modified xsi:type="dcterms:W3CDTF">2016-03-31T12:41:00Z</dcterms:modified>
</cp:coreProperties>
</file>